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УКАЗ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ПРЕЗИДЕНТА РОССИЙСКОЙ ФЕДЕРАЦИИ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О мерах по противодействию терроризму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(В редакции указов Президента Российской Федерации </w:t>
      </w:r>
      <w:hyperlink r:id="rId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04.11.2007 № 1470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29.02.2008 № 284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08.08.2008 № 1188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04.06.2009 № 631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0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22.04.2010 № 500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1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08.10.2010 № 1222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2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02.09.2012 № 1258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3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26.06.2013 № 579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27.06.2014 № 479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657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29.07.2017 № 345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1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25.11.2019 № 569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1. Образовать Национальный антитеррористический комитет (далее - Комитет).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в составе Комитета - Федеральный оперативный штаб;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оперативные штабы в субъектах Российской Федерации.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(Пункт в редакции Указа Президента Российской Федерации </w:t>
      </w:r>
      <w:hyperlink r:id="rId20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41.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 w:rsidRPr="001470AF">
        <w:rPr>
          <w:color w:val="000000"/>
          <w:sz w:val="28"/>
          <w:szCs w:val="28"/>
        </w:rPr>
        <w:t>Северо-Кавказского</w:t>
      </w:r>
      <w:proofErr w:type="gramEnd"/>
      <w:r w:rsidRPr="001470AF">
        <w:rPr>
          <w:color w:val="000000"/>
          <w:sz w:val="28"/>
          <w:szCs w:val="28"/>
        </w:rPr>
        <w:t xml:space="preserve"> региона Российской </w:t>
      </w:r>
      <w:r w:rsidRPr="001470AF">
        <w:rPr>
          <w:color w:val="000000"/>
          <w:sz w:val="28"/>
          <w:szCs w:val="28"/>
        </w:rPr>
        <w:lastRenderedPageBreak/>
        <w:t>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Абзац. (Утратил силу - Указ Президента Российской Федерации </w:t>
      </w:r>
      <w:hyperlink r:id="rId21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Абзац. (Утратил силу - Указ Президента Российской Федерации </w:t>
      </w:r>
      <w:hyperlink r:id="rId22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Абзац. (Утратил силу - Указ Президента Российской Федерации </w:t>
      </w:r>
      <w:hyperlink r:id="rId23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(В редакции указов Президента Российской Федерации </w:t>
      </w:r>
      <w:hyperlink r:id="rId2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2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color w:val="000000"/>
          <w:sz w:val="28"/>
          <w:szCs w:val="28"/>
        </w:rPr>
        <w:t> </w:t>
      </w:r>
      <w:r w:rsidRPr="001470AF">
        <w:rPr>
          <w:i/>
          <w:iCs/>
          <w:color w:val="000000"/>
          <w:sz w:val="28"/>
          <w:szCs w:val="28"/>
        </w:rPr>
        <w:t>- вступает в силу с 1 октября 2009 г.)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5. Установить, что: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6. Установить, что: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руководителя Федерального оперативного штаба назначает председатель Комитета;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  <w:r w:rsidRPr="001470AF">
        <w:rPr>
          <w:i/>
          <w:iCs/>
          <w:color w:val="000000"/>
          <w:sz w:val="28"/>
          <w:szCs w:val="28"/>
        </w:rPr>
        <w:t> (В редакции указов Президента Российской Федерации </w:t>
      </w:r>
      <w:hyperlink r:id="rId2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2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color w:val="000000"/>
          <w:sz w:val="28"/>
          <w:szCs w:val="28"/>
        </w:rPr>
        <w:t> </w:t>
      </w:r>
      <w:r w:rsidRPr="001470AF">
        <w:rPr>
          <w:i/>
          <w:iCs/>
          <w:color w:val="000000"/>
          <w:sz w:val="28"/>
          <w:szCs w:val="28"/>
        </w:rPr>
        <w:t>- вступает в силу с 1 октября 2009 г.)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в) </w:t>
      </w:r>
      <w:r w:rsidRPr="001470AF">
        <w:rPr>
          <w:i/>
          <w:iCs/>
          <w:color w:val="000000"/>
          <w:sz w:val="28"/>
          <w:szCs w:val="28"/>
        </w:rPr>
        <w:t>(Утратил силу с 1 октября 2009 г. - Указ Президента Российской Федерации </w:t>
      </w:r>
      <w:hyperlink r:id="rId2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г)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2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29.07.2017 № 345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7. 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30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71.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</w:t>
      </w:r>
      <w:r w:rsidRPr="001470AF">
        <w:rPr>
          <w:color w:val="000000"/>
          <w:sz w:val="28"/>
          <w:szCs w:val="28"/>
        </w:rPr>
        <w:lastRenderedPageBreak/>
        <w:t>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 </w:t>
      </w:r>
      <w:r w:rsidRPr="001470AF">
        <w:rPr>
          <w:i/>
          <w:iCs/>
          <w:color w:val="000000"/>
          <w:sz w:val="28"/>
          <w:szCs w:val="28"/>
        </w:rPr>
        <w:t>(Дополнен - Указ Президента Российской Федерации </w:t>
      </w:r>
      <w:hyperlink r:id="rId31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8. 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32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81. 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33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9. 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3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10. Утвердить прилагаемые: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3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 </w:t>
      </w: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3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02.09.2012 № 1258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в) состав антитеррористической комиссии в субъекте Российской Федерации по должностям;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г) состав Федерального оперативного штаба по должностям;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д) состав оперативного штаба в субъекте Российской Федерации по должностям;</w:t>
      </w:r>
      <w:r w:rsidRPr="001470AF">
        <w:rPr>
          <w:i/>
          <w:iCs/>
          <w:color w:val="000000"/>
          <w:sz w:val="28"/>
          <w:szCs w:val="28"/>
        </w:rPr>
        <w:t> (В редакции указов Президента Российской Федерации </w:t>
      </w:r>
      <w:hyperlink r:id="rId3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3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color w:val="000000"/>
          <w:sz w:val="28"/>
          <w:szCs w:val="28"/>
        </w:rPr>
        <w:t> </w:t>
      </w:r>
      <w:r w:rsidRPr="001470AF">
        <w:rPr>
          <w:i/>
          <w:iCs/>
          <w:color w:val="000000"/>
          <w:sz w:val="28"/>
          <w:szCs w:val="28"/>
        </w:rPr>
        <w:t>- вступает в силу с 1 октября 2009 г.)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е) </w:t>
      </w:r>
      <w:r w:rsidRPr="001470AF">
        <w:rPr>
          <w:i/>
          <w:iCs/>
          <w:color w:val="000000"/>
          <w:sz w:val="28"/>
          <w:szCs w:val="28"/>
        </w:rPr>
        <w:t>(Утратил силу с 1 октября 2009 г. - Указ Президента Российской Федерации </w:t>
      </w:r>
      <w:hyperlink r:id="rId3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в органах федеральной службы безопасности - аппараты соответствующих оперативных штабов.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12. Установить, что: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lastRenderedPageBreak/>
        <w:t>13. Увеличить штатную численность центрального аппарата: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Федеральной службы безопасности Российской Федерации - на 300 единиц;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Федеральной службы охраны Российской Федерации - на 7 единиц.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14. Установить, что: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16. Председателю Комитета: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в 2-месячный срок утвердить: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положения о Федеральном оперативном штабе и оперативных штабах в субъектах Российской Федерации;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 w:rsidRPr="001470AF">
        <w:rPr>
          <w:color w:val="000000"/>
          <w:sz w:val="28"/>
          <w:szCs w:val="28"/>
        </w:rPr>
        <w:t>Северо-Кавказского</w:t>
      </w:r>
      <w:proofErr w:type="gramEnd"/>
      <w:r w:rsidRPr="001470AF">
        <w:rPr>
          <w:color w:val="000000"/>
          <w:sz w:val="28"/>
          <w:szCs w:val="28"/>
        </w:rPr>
        <w:t xml:space="preserve"> региона Российской Федерации;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17. Правительству Российской Федерации: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lastRenderedPageBreak/>
        <w:t>в) привести свои акты в соответствие с настоящим Указом.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а) о внесении изменений в Положение о Федеральной службе безопасности Российской Федерации;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19. Признать утратившими силу: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распоряжение Президента Российской Федерации </w:t>
      </w:r>
      <w:hyperlink r:id="rId40" w:tgtFrame="contents" w:history="1">
        <w:r w:rsidRPr="001470AF">
          <w:rPr>
            <w:rStyle w:val="a4"/>
            <w:color w:val="024C8B"/>
            <w:sz w:val="28"/>
            <w:szCs w:val="28"/>
          </w:rPr>
          <w:t>от 13 сентября 2004 г. № 421-рп</w:t>
        </w:r>
      </w:hyperlink>
      <w:r w:rsidRPr="001470AF">
        <w:rPr>
          <w:color w:val="000000"/>
          <w:sz w:val="28"/>
          <w:szCs w:val="28"/>
        </w:rPr>
        <w:t> 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№ 38, ст. 3792);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распоряжение Президента Российской Федерации </w:t>
      </w:r>
      <w:hyperlink r:id="rId41" w:tgtFrame="contents" w:history="1">
        <w:r w:rsidRPr="001470AF">
          <w:rPr>
            <w:rStyle w:val="a4"/>
            <w:color w:val="024C8B"/>
            <w:sz w:val="28"/>
            <w:szCs w:val="28"/>
          </w:rPr>
          <w:t>от 29 октября 2004 г. № 511-рп</w:t>
        </w:r>
      </w:hyperlink>
      <w:r w:rsidRPr="001470AF">
        <w:rPr>
          <w:color w:val="000000"/>
          <w:sz w:val="28"/>
          <w:szCs w:val="28"/>
        </w:rPr>
        <w:t> 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№ 421-рп" (Собрание законодательства Российской Федерации, 2004, № 44, ст. 4345);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распоряжение Президента Российской Федерации </w:t>
      </w:r>
      <w:hyperlink r:id="rId42" w:tgtFrame="contents" w:history="1">
        <w:r w:rsidRPr="001470AF">
          <w:rPr>
            <w:rStyle w:val="a4"/>
            <w:color w:val="024C8B"/>
            <w:sz w:val="28"/>
            <w:szCs w:val="28"/>
          </w:rPr>
          <w:t>от 18 февраля 2005 г. № 62-рп</w:t>
        </w:r>
      </w:hyperlink>
      <w:r w:rsidRPr="001470AF">
        <w:rPr>
          <w:color w:val="000000"/>
          <w:sz w:val="28"/>
          <w:szCs w:val="28"/>
        </w:rPr>
        <w:t> 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№ 8, ст. 646).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20. Настоящий Указ вступает в силу со дня вступления в силу Федерального закона </w:t>
      </w:r>
      <w:hyperlink r:id="rId43" w:tgtFrame="contents" w:history="1">
        <w:r w:rsidRPr="001470AF">
          <w:rPr>
            <w:rStyle w:val="a4"/>
            <w:color w:val="024C8B"/>
            <w:sz w:val="28"/>
            <w:szCs w:val="28"/>
          </w:rPr>
          <w:t>"О противодействии терроризму"</w:t>
        </w:r>
      </w:hyperlink>
      <w:r w:rsidRPr="001470AF">
        <w:rPr>
          <w:color w:val="000000"/>
          <w:sz w:val="28"/>
          <w:szCs w:val="28"/>
        </w:rPr>
        <w:t>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Президент Российской Федерации </w:t>
      </w:r>
      <w:proofErr w:type="spellStart"/>
      <w:r w:rsidRPr="001470AF">
        <w:rPr>
          <w:color w:val="000000"/>
          <w:sz w:val="28"/>
          <w:szCs w:val="28"/>
        </w:rPr>
        <w:t>В.Путин</w:t>
      </w:r>
      <w:proofErr w:type="spellEnd"/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Москва, Кремль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15 февраля 2006 года</w:t>
      </w:r>
    </w:p>
    <w:p w:rsidR="00794709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№ 116</w:t>
      </w:r>
    </w:p>
    <w:p w:rsidR="001470AF" w:rsidRDefault="001470AF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</w:p>
    <w:p w:rsidR="001470AF" w:rsidRDefault="001470AF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</w:p>
    <w:p w:rsidR="001470AF" w:rsidRPr="001470AF" w:rsidRDefault="001470AF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lastRenderedPageBreak/>
        <w:t>УТВЕРЖДЕНО</w:t>
      </w:r>
      <w:r w:rsidRPr="001470AF">
        <w:rPr>
          <w:color w:val="000000"/>
          <w:sz w:val="28"/>
          <w:szCs w:val="28"/>
        </w:rPr>
        <w:br/>
        <w:t xml:space="preserve">Указом </w:t>
      </w:r>
      <w:r w:rsidR="001470AF">
        <w:rPr>
          <w:color w:val="000000"/>
          <w:sz w:val="28"/>
          <w:szCs w:val="28"/>
        </w:rPr>
        <w:t xml:space="preserve">Президента Российской Федерации от 15 февраля 2006 г. </w:t>
      </w:r>
      <w:r w:rsidRPr="001470AF">
        <w:rPr>
          <w:color w:val="000000"/>
          <w:sz w:val="28"/>
          <w:szCs w:val="28"/>
        </w:rPr>
        <w:t>№ 116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ПОЛОЖЕНИЕ</w:t>
      </w:r>
      <w:r w:rsidRPr="001470AF">
        <w:rPr>
          <w:b/>
          <w:bCs/>
          <w:color w:val="000000"/>
          <w:sz w:val="28"/>
          <w:szCs w:val="28"/>
        </w:rPr>
        <w:br/>
        <w:t>о Национальном антитеррористическом комитете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(Утратило силу - Указ Президента Российской Федерации </w:t>
      </w:r>
      <w:hyperlink r:id="rId4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26.12.2015 № 664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1470AF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br/>
        <w:t xml:space="preserve">указом Президента Российской Федерации от 15 февраля 2006 г. </w:t>
      </w:r>
      <w:r w:rsidR="00794709" w:rsidRPr="001470AF">
        <w:rPr>
          <w:color w:val="000000"/>
          <w:sz w:val="28"/>
          <w:szCs w:val="28"/>
        </w:rPr>
        <w:t>№ 116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СОСТАВ</w:t>
      </w:r>
      <w:r w:rsidRPr="001470AF">
        <w:rPr>
          <w:b/>
          <w:bCs/>
          <w:color w:val="000000"/>
          <w:sz w:val="28"/>
          <w:szCs w:val="28"/>
        </w:rPr>
        <w:br/>
        <w:t>Национального антитеррористического комитета по должностям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(Утратил силу - Указ Президента Российской Федерации </w:t>
      </w:r>
      <w:hyperlink r:id="rId4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02.09.2012 № 1258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1470AF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br/>
        <w:t xml:space="preserve">Указом Президента Российской Федерации от 15 февраля 2006 г. № 116 </w:t>
      </w:r>
      <w:r>
        <w:rPr>
          <w:i/>
          <w:iCs/>
          <w:color w:val="000000"/>
          <w:sz w:val="28"/>
          <w:szCs w:val="28"/>
        </w:rPr>
        <w:t xml:space="preserve">(в редакции Указа Президента Российской Федерации </w:t>
      </w:r>
      <w:hyperlink r:id="rId46" w:tgtFrame="contents" w:history="1">
        <w:r w:rsidR="00794709"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="00794709" w:rsidRPr="001470AF">
        <w:rPr>
          <w:color w:val="000000"/>
          <w:sz w:val="28"/>
          <w:szCs w:val="28"/>
          <w:u w:val="single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СОСТАВ</w:t>
      </w:r>
      <w:r w:rsidRPr="001470AF">
        <w:rPr>
          <w:b/>
          <w:bCs/>
          <w:color w:val="000000"/>
          <w:sz w:val="28"/>
          <w:szCs w:val="28"/>
        </w:rPr>
        <w:br/>
        <w:t>антитеррористической комиссии в субъекте Российской Федерации по должностям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(В редакции указов Президента Российской Федерации </w:t>
      </w:r>
      <w:hyperlink r:id="rId4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08.08.2008 № 1188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4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территориального органа ФСБ России (заместитель председателя комиссии)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территориального органа МВД России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Главного управления МЧС России по субъекту Российской Федерации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 (Утратил силу - Указ Президента Российской Федерации </w:t>
      </w:r>
      <w:hyperlink r:id="rId4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Центра специальной связи и информации ФСО России в субъекте Российской Федерации*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____________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lastRenderedPageBreak/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УТВЕРЖДЕН</w:t>
      </w:r>
      <w:r w:rsidRPr="001470AF">
        <w:rPr>
          <w:color w:val="000000"/>
          <w:sz w:val="28"/>
          <w:szCs w:val="28"/>
        </w:rPr>
        <w:br/>
        <w:t>Указом Президента</w:t>
      </w:r>
      <w:r w:rsidRPr="001470AF">
        <w:rPr>
          <w:color w:val="000000"/>
          <w:sz w:val="28"/>
          <w:szCs w:val="28"/>
        </w:rPr>
        <w:br/>
        <w:t>Российской Федерации</w:t>
      </w:r>
      <w:r w:rsidRPr="001470AF">
        <w:rPr>
          <w:color w:val="000000"/>
          <w:sz w:val="28"/>
          <w:szCs w:val="28"/>
        </w:rPr>
        <w:br/>
        <w:t>от 15 февраля 2006 г.</w:t>
      </w:r>
      <w:r w:rsidRPr="001470AF">
        <w:rPr>
          <w:color w:val="000000"/>
          <w:sz w:val="28"/>
          <w:szCs w:val="28"/>
        </w:rPr>
        <w:br/>
        <w:t>№ 116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СОСТАВ</w:t>
      </w:r>
      <w:r w:rsidRPr="001470AF">
        <w:rPr>
          <w:b/>
          <w:bCs/>
          <w:color w:val="000000"/>
          <w:sz w:val="28"/>
          <w:szCs w:val="28"/>
        </w:rPr>
        <w:br/>
        <w:t>Федерального оперативного штаба по должностям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(В редакции указов Президента Российской Федерации</w:t>
      </w:r>
      <w:r w:rsidRPr="001470AF">
        <w:rPr>
          <w:i/>
          <w:iCs/>
          <w:color w:val="000000"/>
          <w:sz w:val="28"/>
          <w:szCs w:val="28"/>
        </w:rPr>
        <w:br/>
      </w:r>
      <w:hyperlink r:id="rId50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1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04.11.2007 № 1470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2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08.08.2008 № 1188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3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04.06.2009 № 631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02.09.2012 № 1258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26.06.2013 № 579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27.06.2014 № 479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; </w:t>
      </w:r>
      <w:hyperlink r:id="rId5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657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Руководитель штаба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Министр внутренних дел Российской Федерации (заместитель руководителя штаба)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  <w:r w:rsidRPr="001470AF">
        <w:rPr>
          <w:i/>
          <w:iCs/>
          <w:color w:val="000000"/>
          <w:sz w:val="28"/>
          <w:szCs w:val="28"/>
        </w:rPr>
        <w:t> (В редакции Указа Президента Российской Федерации </w:t>
      </w:r>
      <w:hyperlink r:id="rId5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Министр обороны Российской Федерации</w:t>
      </w:r>
      <w:r w:rsidRPr="001470AF">
        <w:rPr>
          <w:i/>
          <w:iCs/>
          <w:color w:val="000000"/>
          <w:sz w:val="28"/>
          <w:szCs w:val="28"/>
        </w:rPr>
        <w:t> (В редакции Указа Президента Российской Федерации </w:t>
      </w:r>
      <w:hyperlink r:id="rId60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04.11.2007 № 1470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Министр иностранных дел Российской Федерации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Директор СВР России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 (Утратил силу - Указ Президента Российской Федерации </w:t>
      </w:r>
      <w:hyperlink r:id="rId61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Директор ФСО России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Директор </w:t>
      </w:r>
      <w:proofErr w:type="spellStart"/>
      <w:r w:rsidRPr="001470AF">
        <w:rPr>
          <w:color w:val="000000"/>
          <w:sz w:val="28"/>
          <w:szCs w:val="28"/>
        </w:rPr>
        <w:t>Росфинмониторинга</w:t>
      </w:r>
      <w:proofErr w:type="spellEnd"/>
      <w:r w:rsidRPr="001470AF">
        <w:rPr>
          <w:i/>
          <w:iCs/>
          <w:color w:val="000000"/>
          <w:sz w:val="28"/>
          <w:szCs w:val="28"/>
        </w:rPr>
        <w:t> (В редакции Указа Президента Российской Федерации </w:t>
      </w:r>
      <w:hyperlink r:id="rId62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02.09.2012 № 1258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  <w:r w:rsidRPr="001470AF">
        <w:rPr>
          <w:i/>
          <w:iCs/>
          <w:color w:val="000000"/>
          <w:sz w:val="28"/>
          <w:szCs w:val="28"/>
        </w:rPr>
        <w:t> (Дополнен - Указ Президента Российской Федерации </w:t>
      </w:r>
      <w:hyperlink r:id="rId63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08.08.2008 № 1188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lastRenderedPageBreak/>
        <w:t>Заместитель Секретаря Совета Безопасности Российской Федерации</w:t>
      </w:r>
      <w:r w:rsidRPr="001470AF">
        <w:rPr>
          <w:i/>
          <w:iCs/>
          <w:color w:val="000000"/>
          <w:sz w:val="28"/>
          <w:szCs w:val="28"/>
        </w:rPr>
        <w:t> (В редакции Указа Президента Российской Федерации </w:t>
      </w:r>
      <w:hyperlink r:id="rId6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26.06.2013 № 579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 (Утратил силу - Указ Президента Российской Федерации </w:t>
      </w:r>
      <w:hyperlink r:id="rId6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657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Председатель Следственного комитета Российской Федерации</w:t>
      </w:r>
      <w:r w:rsidRPr="001470AF">
        <w:rPr>
          <w:i/>
          <w:iCs/>
          <w:color w:val="000000"/>
          <w:sz w:val="28"/>
          <w:szCs w:val="28"/>
        </w:rPr>
        <w:t> (Дополнен - Указ Президента Российской Федерации </w:t>
      </w:r>
      <w:hyperlink r:id="rId6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26.06.2013 № 579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Директор </w:t>
      </w:r>
      <w:proofErr w:type="spellStart"/>
      <w:r w:rsidRPr="001470AF">
        <w:rPr>
          <w:color w:val="000000"/>
          <w:sz w:val="28"/>
          <w:szCs w:val="28"/>
        </w:rPr>
        <w:t>Росгвардии</w:t>
      </w:r>
      <w:proofErr w:type="spellEnd"/>
      <w:r w:rsidRPr="001470AF">
        <w:rPr>
          <w:color w:val="000000"/>
          <w:sz w:val="28"/>
          <w:szCs w:val="28"/>
        </w:rPr>
        <w:t xml:space="preserve"> - главнокомандующий войсками национальной гвардии Российской Федерации</w:t>
      </w:r>
      <w:r w:rsidRPr="001470AF">
        <w:rPr>
          <w:i/>
          <w:iCs/>
          <w:color w:val="000000"/>
          <w:sz w:val="28"/>
          <w:szCs w:val="28"/>
        </w:rPr>
        <w:t> (Дополнен - Указ Президента Российской Федерации </w:t>
      </w:r>
      <w:hyperlink r:id="rId6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657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УТВЕРЖДЕН</w:t>
      </w:r>
      <w:r w:rsidRPr="001470AF">
        <w:rPr>
          <w:color w:val="000000"/>
          <w:sz w:val="28"/>
          <w:szCs w:val="28"/>
        </w:rPr>
        <w:br/>
        <w:t>Указом Президента</w:t>
      </w:r>
      <w:r w:rsidRPr="001470AF">
        <w:rPr>
          <w:color w:val="000000"/>
          <w:sz w:val="28"/>
          <w:szCs w:val="28"/>
        </w:rPr>
        <w:br/>
        <w:t>Российской Федерации</w:t>
      </w:r>
      <w:r w:rsidRPr="001470AF">
        <w:rPr>
          <w:color w:val="000000"/>
          <w:sz w:val="28"/>
          <w:szCs w:val="28"/>
        </w:rPr>
        <w:br/>
        <w:t>от 15 февраля 2006 г.</w:t>
      </w:r>
      <w:r w:rsidRPr="001470AF">
        <w:rPr>
          <w:color w:val="000000"/>
          <w:sz w:val="28"/>
          <w:szCs w:val="28"/>
        </w:rPr>
        <w:br/>
        <w:t>№ 116</w:t>
      </w:r>
      <w:r w:rsidRPr="001470AF">
        <w:rPr>
          <w:color w:val="000000"/>
          <w:sz w:val="28"/>
          <w:szCs w:val="28"/>
        </w:rPr>
        <w:br/>
      </w:r>
      <w:r w:rsidRPr="001470AF">
        <w:rPr>
          <w:i/>
          <w:iCs/>
          <w:color w:val="000000"/>
          <w:sz w:val="28"/>
          <w:szCs w:val="28"/>
        </w:rPr>
        <w:t>(в редакции Указа</w:t>
      </w:r>
      <w:r w:rsidRPr="001470AF">
        <w:rPr>
          <w:i/>
          <w:iCs/>
          <w:color w:val="000000"/>
          <w:sz w:val="28"/>
          <w:szCs w:val="28"/>
        </w:rPr>
        <w:br/>
        <w:t>Президента Российской</w:t>
      </w:r>
      <w:r w:rsidRPr="001470AF">
        <w:rPr>
          <w:i/>
          <w:iCs/>
          <w:color w:val="000000"/>
          <w:sz w:val="28"/>
          <w:szCs w:val="28"/>
        </w:rPr>
        <w:br/>
        <w:t>Федерации</w:t>
      </w:r>
      <w:bookmarkStart w:id="0" w:name="_GoBack"/>
      <w:bookmarkEnd w:id="0"/>
      <w:r w:rsidRPr="001470AF">
        <w:rPr>
          <w:i/>
          <w:iCs/>
          <w:color w:val="000000"/>
          <w:sz w:val="28"/>
          <w:szCs w:val="28"/>
        </w:rPr>
        <w:br/>
      </w:r>
      <w:hyperlink r:id="rId68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02.08.2006 № 832с</w:t>
        </w:r>
      </w:hyperlink>
      <w:r w:rsidRPr="001470AF">
        <w:rPr>
          <w:color w:val="000000"/>
          <w:sz w:val="28"/>
          <w:szCs w:val="28"/>
          <w:u w:val="single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b/>
          <w:bCs/>
          <w:color w:val="000000"/>
          <w:sz w:val="28"/>
          <w:szCs w:val="28"/>
        </w:rPr>
        <w:t>СОСТАВ</w:t>
      </w:r>
      <w:r w:rsidRPr="001470AF">
        <w:rPr>
          <w:b/>
          <w:bCs/>
          <w:color w:val="000000"/>
          <w:sz w:val="28"/>
          <w:szCs w:val="28"/>
        </w:rPr>
        <w:br/>
        <w:t>оперативного штаба в субъекте Российской Федерации по должностям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(В редакции указов Президента Российской Федерации </w:t>
      </w:r>
      <w:hyperlink r:id="rId69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08.08.2008 № 1188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70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71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72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29.07.2017 № 345</w:t>
        </w:r>
      </w:hyperlink>
      <w:r w:rsidRPr="001470AF">
        <w:rPr>
          <w:i/>
          <w:iCs/>
          <w:color w:val="000000"/>
          <w:sz w:val="28"/>
          <w:szCs w:val="28"/>
        </w:rPr>
        <w:t>, </w:t>
      </w:r>
      <w:hyperlink r:id="rId73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25.11.2019 № 569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Начальник территориального органа ФСБ России (руководитель </w:t>
      </w:r>
      <w:proofErr w:type="gramStart"/>
      <w:r w:rsidRPr="001470AF">
        <w:rPr>
          <w:color w:val="000000"/>
          <w:sz w:val="28"/>
          <w:szCs w:val="28"/>
        </w:rPr>
        <w:t>штаба)*</w:t>
      </w:r>
      <w:proofErr w:type="gramEnd"/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территориального органа МВД России (заместитель руководителя штаба)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Главного управления МЧС России по субъекту Российской Федерации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Представитель Вооруженных Сил Российской Федерации (по согласованию)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i/>
          <w:iCs/>
          <w:color w:val="000000"/>
          <w:sz w:val="28"/>
          <w:szCs w:val="28"/>
        </w:rPr>
        <w:t>Абзац (Утратил силу - Указ Президента Российской Федерации </w:t>
      </w:r>
      <w:hyperlink r:id="rId74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07.12.2016 № 656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Начальник Центра специальной связи и информации ФСО России в субъекте Российской Федерации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 xml:space="preserve">Начальник территориального органа </w:t>
      </w:r>
      <w:proofErr w:type="spellStart"/>
      <w:r w:rsidRPr="001470AF">
        <w:rPr>
          <w:color w:val="000000"/>
          <w:sz w:val="28"/>
          <w:szCs w:val="28"/>
        </w:rPr>
        <w:t>Росгвардии</w:t>
      </w:r>
      <w:proofErr w:type="spellEnd"/>
      <w:r w:rsidRPr="001470AF">
        <w:rPr>
          <w:color w:val="000000"/>
          <w:sz w:val="28"/>
          <w:szCs w:val="28"/>
        </w:rPr>
        <w:t> </w:t>
      </w:r>
      <w:r w:rsidRPr="001470AF">
        <w:rPr>
          <w:i/>
          <w:iCs/>
          <w:color w:val="000000"/>
          <w:sz w:val="28"/>
          <w:szCs w:val="28"/>
        </w:rPr>
        <w:t>(Дополнен - Указ Президента Российской Федерации </w:t>
      </w:r>
      <w:hyperlink r:id="rId75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29.07.2017 № 345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lastRenderedPageBreak/>
        <w:t>Руководитель следственного органа Следственного комитета Российской Федерации по субъекту Российской Федерации</w:t>
      </w:r>
      <w:r w:rsidRPr="001470AF">
        <w:rPr>
          <w:i/>
          <w:iCs/>
          <w:color w:val="000000"/>
          <w:sz w:val="28"/>
          <w:szCs w:val="28"/>
        </w:rPr>
        <w:t> (Дополнен - Указ Президента Российской Федерации </w:t>
      </w:r>
      <w:hyperlink r:id="rId76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25.11.2019 № 569</w:t>
        </w:r>
      </w:hyperlink>
      <w:r w:rsidRPr="001470AF">
        <w:rPr>
          <w:i/>
          <w:iCs/>
          <w:color w:val="000000"/>
          <w:sz w:val="28"/>
          <w:szCs w:val="28"/>
        </w:rPr>
        <w:t>)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____________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* Если председателем Национального антитеррористического комитета не принято иное решение.</w:t>
      </w:r>
    </w:p>
    <w:p w:rsidR="00794709" w:rsidRPr="001470AF" w:rsidRDefault="00794709" w:rsidP="001470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1470AF">
        <w:rPr>
          <w:color w:val="000000"/>
          <w:sz w:val="28"/>
          <w:szCs w:val="28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  <w:r w:rsidRPr="001470AF">
        <w:rPr>
          <w:i/>
          <w:iCs/>
          <w:color w:val="000000"/>
          <w:sz w:val="28"/>
          <w:szCs w:val="28"/>
        </w:rPr>
        <w:t> (В редакции Указа Президента Российской Федерации </w:t>
      </w:r>
      <w:hyperlink r:id="rId77" w:tgtFrame="contents" w:history="1">
        <w:r w:rsidRPr="001470AF">
          <w:rPr>
            <w:rStyle w:val="a4"/>
            <w:i/>
            <w:iCs/>
            <w:color w:val="024C8B"/>
            <w:sz w:val="28"/>
            <w:szCs w:val="28"/>
          </w:rPr>
          <w:t>от 10.11.2009 № 1267</w:t>
        </w:r>
      </w:hyperlink>
      <w:r w:rsidRPr="001470AF">
        <w:rPr>
          <w:color w:val="000000"/>
          <w:sz w:val="28"/>
          <w:szCs w:val="28"/>
        </w:rPr>
        <w:t> </w:t>
      </w:r>
      <w:r w:rsidRPr="001470AF">
        <w:rPr>
          <w:i/>
          <w:iCs/>
          <w:color w:val="000000"/>
          <w:sz w:val="28"/>
          <w:szCs w:val="28"/>
        </w:rPr>
        <w:t>- вступает в силу с 1 октября 2009 г.)</w:t>
      </w:r>
    </w:p>
    <w:p w:rsidR="00E75DE0" w:rsidRPr="001470AF" w:rsidRDefault="00E75DE0" w:rsidP="001470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5DE0" w:rsidRPr="001470AF" w:rsidSect="001470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09"/>
    <w:rsid w:val="001470AF"/>
    <w:rsid w:val="00794709"/>
    <w:rsid w:val="00E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DE77"/>
  <w15:chartTrackingRefBased/>
  <w15:docId w15:val="{9589D642-BC60-40B3-8EE9-CEB8979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04819&amp;backlink=1&amp;&amp;nd=102166237" TargetMode="External"/><Relationship Id="rId18" Type="http://schemas.openxmlformats.org/officeDocument/2006/relationships/hyperlink" Target="http://pravo.gov.ru/proxy/ips/?docbody=&amp;prevDoc=102104819&amp;backlink=1&amp;&amp;nd=102439321" TargetMode="External"/><Relationship Id="rId26" Type="http://schemas.openxmlformats.org/officeDocument/2006/relationships/hyperlink" Target="http://pravo.gov.ru/proxy/ips/?docbody=&amp;prevDoc=102104819&amp;backlink=1&amp;&amp;nd=102108465" TargetMode="External"/><Relationship Id="rId39" Type="http://schemas.openxmlformats.org/officeDocument/2006/relationships/hyperlink" Target="http://pravo.gov.ru/proxy/ips/?docbody=&amp;prevDoc=102104819&amp;backlink=1&amp;&amp;nd=102133719" TargetMode="External"/><Relationship Id="rId21" Type="http://schemas.openxmlformats.org/officeDocument/2006/relationships/hyperlink" Target="http://pravo.gov.ru/proxy/ips/?docbody=&amp;prevDoc=102104819&amp;backlink=1&amp;&amp;nd=102384781" TargetMode="External"/><Relationship Id="rId34" Type="http://schemas.openxmlformats.org/officeDocument/2006/relationships/hyperlink" Target="http://pravo.gov.ru/proxy/ips/?docbody=&amp;prevDoc=102104819&amp;backlink=1&amp;&amp;nd=102384781" TargetMode="External"/><Relationship Id="rId42" Type="http://schemas.openxmlformats.org/officeDocument/2006/relationships/hyperlink" Target="http://pravo.gov.ru/proxy/ips/?docbody=&amp;prevDoc=102104819&amp;backlink=1&amp;&amp;nd=102091108" TargetMode="External"/><Relationship Id="rId47" Type="http://schemas.openxmlformats.org/officeDocument/2006/relationships/hyperlink" Target="http://pravo.gov.ru/proxy/ips/?docbody=&amp;prevDoc=102104819&amp;backlink=1&amp;&amp;nd=102123631" TargetMode="External"/><Relationship Id="rId50" Type="http://schemas.openxmlformats.org/officeDocument/2006/relationships/hyperlink" Target="http://pravo.gov.ru/proxy/ips/?docbody=&amp;prevDoc=102104819&amp;backlink=1&amp;&amp;nd=102108465" TargetMode="External"/><Relationship Id="rId55" Type="http://schemas.openxmlformats.org/officeDocument/2006/relationships/hyperlink" Target="http://pravo.gov.ru/proxy/ips/?docbody=&amp;prevDoc=102104819&amp;backlink=1&amp;&amp;nd=102166237" TargetMode="External"/><Relationship Id="rId63" Type="http://schemas.openxmlformats.org/officeDocument/2006/relationships/hyperlink" Target="http://pravo.gov.ru/proxy/ips/?docbody=&amp;prevDoc=102104819&amp;backlink=1&amp;&amp;nd=102123631" TargetMode="External"/><Relationship Id="rId68" Type="http://schemas.openxmlformats.org/officeDocument/2006/relationships/hyperlink" Target="http://pravo.gov.ru/proxy/ips/?docbody=&amp;prevDoc=102104819&amp;backlink=1&amp;&amp;nd=102108465" TargetMode="External"/><Relationship Id="rId76" Type="http://schemas.openxmlformats.org/officeDocument/2006/relationships/hyperlink" Target="http://pravo.gov.ru/proxy/ips/?docbody=&amp;prevDoc=102104819&amp;backlink=1&amp;&amp;nd=102621837" TargetMode="External"/><Relationship Id="rId7" Type="http://schemas.openxmlformats.org/officeDocument/2006/relationships/hyperlink" Target="http://pravo.gov.ru/proxy/ips/?docbody=&amp;prevDoc=102104819&amp;backlink=1&amp;&amp;nd=102123631" TargetMode="External"/><Relationship Id="rId71" Type="http://schemas.openxmlformats.org/officeDocument/2006/relationships/hyperlink" Target="http://pravo.gov.ru/proxy/ips/?docbody=&amp;prevDoc=102104819&amp;backlink=1&amp;&amp;nd=1024173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04819&amp;backlink=1&amp;&amp;nd=102417399" TargetMode="External"/><Relationship Id="rId29" Type="http://schemas.openxmlformats.org/officeDocument/2006/relationships/hyperlink" Target="http://pravo.gov.ru/proxy/ips/?docbody=&amp;prevDoc=102104819&amp;backlink=1&amp;&amp;nd=102439321" TargetMode="External"/><Relationship Id="rId11" Type="http://schemas.openxmlformats.org/officeDocument/2006/relationships/hyperlink" Target="http://pravo.gov.ru/proxy/ips/?docbody=&amp;prevDoc=102104819&amp;backlink=1&amp;&amp;nd=102141831" TargetMode="External"/><Relationship Id="rId24" Type="http://schemas.openxmlformats.org/officeDocument/2006/relationships/hyperlink" Target="http://pravo.gov.ru/proxy/ips/?docbody=&amp;prevDoc=102104819&amp;backlink=1&amp;&amp;nd=102108465" TargetMode="External"/><Relationship Id="rId32" Type="http://schemas.openxmlformats.org/officeDocument/2006/relationships/hyperlink" Target="http://pravo.gov.ru/proxy/ips/?docbody=&amp;prevDoc=102104819&amp;backlink=1&amp;&amp;nd=102384781" TargetMode="External"/><Relationship Id="rId37" Type="http://schemas.openxmlformats.org/officeDocument/2006/relationships/hyperlink" Target="http://pravo.gov.ru/proxy/ips/?docbody=&amp;prevDoc=102104819&amp;backlink=1&amp;&amp;nd=102108465" TargetMode="External"/><Relationship Id="rId40" Type="http://schemas.openxmlformats.org/officeDocument/2006/relationships/hyperlink" Target="http://pravo.gov.ru/proxy/ips/?docbody=&amp;prevDoc=102104819&amp;backlink=1&amp;&amp;nd=102088592" TargetMode="External"/><Relationship Id="rId45" Type="http://schemas.openxmlformats.org/officeDocument/2006/relationships/hyperlink" Target="http://pravo.gov.ru/proxy/ips/?docbody=&amp;prevDoc=102104819&amp;backlink=1&amp;&amp;nd=102159064" TargetMode="External"/><Relationship Id="rId53" Type="http://schemas.openxmlformats.org/officeDocument/2006/relationships/hyperlink" Target="http://pravo.gov.ru/proxy/ips/?docbody=&amp;prevDoc=102104819&amp;backlink=1&amp;&amp;nd=102130052" TargetMode="External"/><Relationship Id="rId58" Type="http://schemas.openxmlformats.org/officeDocument/2006/relationships/hyperlink" Target="http://pravo.gov.ru/proxy/ips/?docbody=&amp;prevDoc=102104819&amp;backlink=1&amp;&amp;nd=102417400" TargetMode="External"/><Relationship Id="rId66" Type="http://schemas.openxmlformats.org/officeDocument/2006/relationships/hyperlink" Target="http://pravo.gov.ru/proxy/ips/?docbody=&amp;prevDoc=102104819&amp;backlink=1&amp;&amp;nd=102166237" TargetMode="External"/><Relationship Id="rId74" Type="http://schemas.openxmlformats.org/officeDocument/2006/relationships/hyperlink" Target="http://pravo.gov.ru/proxy/ips/?docbody=&amp;prevDoc=102104819&amp;backlink=1&amp;&amp;nd=102417399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04819&amp;backlink=1&amp;&amp;nd=102117743" TargetMode="External"/><Relationship Id="rId61" Type="http://schemas.openxmlformats.org/officeDocument/2006/relationships/hyperlink" Target="http://pravo.gov.ru/proxy/ips/?docbody=&amp;prevDoc=102104819&amp;backlink=1&amp;&amp;nd=102417399" TargetMode="External"/><Relationship Id="rId10" Type="http://schemas.openxmlformats.org/officeDocument/2006/relationships/hyperlink" Target="http://pravo.gov.ru/proxy/ips/?docbody=&amp;prevDoc=102104819&amp;backlink=1&amp;&amp;nd=102137792" TargetMode="External"/><Relationship Id="rId19" Type="http://schemas.openxmlformats.org/officeDocument/2006/relationships/hyperlink" Target="http://pravo.gov.ru/proxy/ips/?docbody=&amp;prevDoc=102104819&amp;backlink=1&amp;&amp;nd=102621837" TargetMode="External"/><Relationship Id="rId31" Type="http://schemas.openxmlformats.org/officeDocument/2006/relationships/hyperlink" Target="http://pravo.gov.ru/proxy/ips/?docbody=&amp;prevDoc=102104819&amp;backlink=1&amp;&amp;nd=102108465" TargetMode="External"/><Relationship Id="rId44" Type="http://schemas.openxmlformats.org/officeDocument/2006/relationships/hyperlink" Target="http://pravo.gov.ru/proxy/ips/?docbody=&amp;prevDoc=102104819&amp;backlink=1&amp;&amp;nd=102384781" TargetMode="External"/><Relationship Id="rId52" Type="http://schemas.openxmlformats.org/officeDocument/2006/relationships/hyperlink" Target="http://pravo.gov.ru/proxy/ips/?docbody=&amp;prevDoc=102104819&amp;backlink=1&amp;&amp;nd=102123631" TargetMode="External"/><Relationship Id="rId60" Type="http://schemas.openxmlformats.org/officeDocument/2006/relationships/hyperlink" Target="http://pravo.gov.ru/proxy/ips/?docbody=&amp;prevDoc=102104819&amp;backlink=1&amp;&amp;nd=102117743" TargetMode="External"/><Relationship Id="rId65" Type="http://schemas.openxmlformats.org/officeDocument/2006/relationships/hyperlink" Target="http://pravo.gov.ru/proxy/ips/?docbody=&amp;prevDoc=102104819&amp;backlink=1&amp;&amp;nd=102417400" TargetMode="External"/><Relationship Id="rId73" Type="http://schemas.openxmlformats.org/officeDocument/2006/relationships/hyperlink" Target="http://pravo.gov.ru/proxy/ips/?docbody=&amp;prevDoc=102104819&amp;backlink=1&amp;&amp;nd=102621837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04819&amp;backlink=1&amp;&amp;nd=102108465" TargetMode="External"/><Relationship Id="rId9" Type="http://schemas.openxmlformats.org/officeDocument/2006/relationships/hyperlink" Target="http://pravo.gov.ru/proxy/ips/?docbody=&amp;prevDoc=102104819&amp;backlink=1&amp;&amp;nd=102133719" TargetMode="External"/><Relationship Id="rId14" Type="http://schemas.openxmlformats.org/officeDocument/2006/relationships/hyperlink" Target="http://pravo.gov.ru/proxy/ips/?docbody=&amp;prevDoc=102104819&amp;backlink=1&amp;&amp;nd=102354120" TargetMode="External"/><Relationship Id="rId22" Type="http://schemas.openxmlformats.org/officeDocument/2006/relationships/hyperlink" Target="http://pravo.gov.ru/proxy/ips/?docbody=&amp;prevDoc=102104819&amp;backlink=1&amp;&amp;nd=102384781" TargetMode="External"/><Relationship Id="rId27" Type="http://schemas.openxmlformats.org/officeDocument/2006/relationships/hyperlink" Target="http://pravo.gov.ru/proxy/ips/?docbody=&amp;prevDoc=102104819&amp;backlink=1&amp;&amp;nd=102133719" TargetMode="External"/><Relationship Id="rId30" Type="http://schemas.openxmlformats.org/officeDocument/2006/relationships/hyperlink" Target="http://pravo.gov.ru/proxy/ips/?docbody=&amp;prevDoc=102104819&amp;backlink=1&amp;&amp;nd=102108465" TargetMode="External"/><Relationship Id="rId35" Type="http://schemas.openxmlformats.org/officeDocument/2006/relationships/hyperlink" Target="http://pravo.gov.ru/proxy/ips/?docbody=&amp;prevDoc=102104819&amp;backlink=1&amp;&amp;nd=102384781" TargetMode="External"/><Relationship Id="rId43" Type="http://schemas.openxmlformats.org/officeDocument/2006/relationships/hyperlink" Target="http://pravo.gov.ru/proxy/ips/?docbody=&amp;prevDoc=102104819&amp;backlink=1&amp;&amp;nd=102105192" TargetMode="External"/><Relationship Id="rId48" Type="http://schemas.openxmlformats.org/officeDocument/2006/relationships/hyperlink" Target="http://pravo.gov.ru/proxy/ips/?docbody=&amp;prevDoc=102104819&amp;backlink=1&amp;&amp;nd=102417399" TargetMode="External"/><Relationship Id="rId56" Type="http://schemas.openxmlformats.org/officeDocument/2006/relationships/hyperlink" Target="http://pravo.gov.ru/proxy/ips/?docbody=&amp;prevDoc=102104819&amp;backlink=1&amp;&amp;nd=102354120" TargetMode="External"/><Relationship Id="rId64" Type="http://schemas.openxmlformats.org/officeDocument/2006/relationships/hyperlink" Target="http://pravo.gov.ru/proxy/ips/?docbody=&amp;prevDoc=102104819&amp;backlink=1&amp;&amp;nd=102166237" TargetMode="External"/><Relationship Id="rId69" Type="http://schemas.openxmlformats.org/officeDocument/2006/relationships/hyperlink" Target="http://pravo.gov.ru/proxy/ips/?docbody=&amp;prevDoc=102104819&amp;backlink=1&amp;&amp;nd=102123631" TargetMode="External"/><Relationship Id="rId77" Type="http://schemas.openxmlformats.org/officeDocument/2006/relationships/hyperlink" Target="http://pravo.gov.ru/proxy/ips/?docbody=&amp;prevDoc=102104819&amp;backlink=1&amp;&amp;nd=102133719" TargetMode="External"/><Relationship Id="rId8" Type="http://schemas.openxmlformats.org/officeDocument/2006/relationships/hyperlink" Target="http://pravo.gov.ru/proxy/ips/?docbody=&amp;prevDoc=102104819&amp;backlink=1&amp;&amp;nd=102130052" TargetMode="External"/><Relationship Id="rId51" Type="http://schemas.openxmlformats.org/officeDocument/2006/relationships/hyperlink" Target="http://pravo.gov.ru/proxy/ips/?docbody=&amp;prevDoc=102104819&amp;backlink=1&amp;&amp;nd=102117743" TargetMode="External"/><Relationship Id="rId72" Type="http://schemas.openxmlformats.org/officeDocument/2006/relationships/hyperlink" Target="http://pravo.gov.ru/proxy/ips/?docbody=&amp;prevDoc=102104819&amp;backlink=1&amp;&amp;nd=1024393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04819&amp;backlink=1&amp;&amp;nd=102159064" TargetMode="External"/><Relationship Id="rId17" Type="http://schemas.openxmlformats.org/officeDocument/2006/relationships/hyperlink" Target="http://pravo.gov.ru/proxy/ips/?docbody=&amp;prevDoc=102104819&amp;backlink=1&amp;&amp;nd=102417400" TargetMode="External"/><Relationship Id="rId25" Type="http://schemas.openxmlformats.org/officeDocument/2006/relationships/hyperlink" Target="http://pravo.gov.ru/proxy/ips/?docbody=&amp;prevDoc=102104819&amp;backlink=1&amp;&amp;nd=102133719" TargetMode="External"/><Relationship Id="rId33" Type="http://schemas.openxmlformats.org/officeDocument/2006/relationships/hyperlink" Target="http://pravo.gov.ru/proxy/ips/?docbody=&amp;prevDoc=102104819&amp;backlink=1&amp;&amp;nd=102384781" TargetMode="External"/><Relationship Id="rId38" Type="http://schemas.openxmlformats.org/officeDocument/2006/relationships/hyperlink" Target="http://pravo.gov.ru/proxy/ips/?docbody=&amp;prevDoc=102104819&amp;backlink=1&amp;&amp;nd=102133719" TargetMode="External"/><Relationship Id="rId46" Type="http://schemas.openxmlformats.org/officeDocument/2006/relationships/hyperlink" Target="http://pravo.gov.ru/proxy/ips/?docbody=&amp;prevDoc=102104819&amp;backlink=1&amp;&amp;nd=102108465" TargetMode="External"/><Relationship Id="rId59" Type="http://schemas.openxmlformats.org/officeDocument/2006/relationships/hyperlink" Target="http://pravo.gov.ru/proxy/ips/?docbody=&amp;prevDoc=102104819&amp;backlink=1&amp;&amp;nd=102108465" TargetMode="External"/><Relationship Id="rId67" Type="http://schemas.openxmlformats.org/officeDocument/2006/relationships/hyperlink" Target="http://pravo.gov.ru/proxy/ips/?docbody=&amp;prevDoc=102104819&amp;backlink=1&amp;&amp;nd=102417400" TargetMode="External"/><Relationship Id="rId20" Type="http://schemas.openxmlformats.org/officeDocument/2006/relationships/hyperlink" Target="http://pravo.gov.ru/proxy/ips/?docbody=&amp;prevDoc=102104819&amp;backlink=1&amp;&amp;nd=102108465" TargetMode="External"/><Relationship Id="rId41" Type="http://schemas.openxmlformats.org/officeDocument/2006/relationships/hyperlink" Target="http://pravo.gov.ru/proxy/ips/?docbody=&amp;prevDoc=102104819&amp;backlink=1&amp;&amp;nd=102089186" TargetMode="External"/><Relationship Id="rId54" Type="http://schemas.openxmlformats.org/officeDocument/2006/relationships/hyperlink" Target="http://pravo.gov.ru/proxy/ips/?docbody=&amp;prevDoc=102104819&amp;backlink=1&amp;&amp;nd=102159064" TargetMode="External"/><Relationship Id="rId62" Type="http://schemas.openxmlformats.org/officeDocument/2006/relationships/hyperlink" Target="http://pravo.gov.ru/proxy/ips/?docbody=&amp;prevDoc=102104819&amp;backlink=1&amp;&amp;nd=102159064" TargetMode="External"/><Relationship Id="rId70" Type="http://schemas.openxmlformats.org/officeDocument/2006/relationships/hyperlink" Target="http://pravo.gov.ru/proxy/ips/?docbody=&amp;prevDoc=102104819&amp;backlink=1&amp;&amp;nd=102133719" TargetMode="External"/><Relationship Id="rId75" Type="http://schemas.openxmlformats.org/officeDocument/2006/relationships/hyperlink" Target="http://pravo.gov.ru/proxy/ips/?docbody=&amp;prevDoc=102104819&amp;backlink=1&amp;&amp;nd=10243932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04819&amp;backlink=1&amp;&amp;nd=102120178" TargetMode="External"/><Relationship Id="rId15" Type="http://schemas.openxmlformats.org/officeDocument/2006/relationships/hyperlink" Target="http://pravo.gov.ru/proxy/ips/?docbody=&amp;prevDoc=102104819&amp;backlink=1&amp;&amp;nd=102384781" TargetMode="External"/><Relationship Id="rId23" Type="http://schemas.openxmlformats.org/officeDocument/2006/relationships/hyperlink" Target="http://pravo.gov.ru/proxy/ips/?docbody=&amp;prevDoc=102104819&amp;backlink=1&amp;&amp;nd=102384781" TargetMode="External"/><Relationship Id="rId28" Type="http://schemas.openxmlformats.org/officeDocument/2006/relationships/hyperlink" Target="http://pravo.gov.ru/proxy/ips/?docbody=&amp;prevDoc=102104819&amp;backlink=1&amp;&amp;nd=102133719" TargetMode="External"/><Relationship Id="rId36" Type="http://schemas.openxmlformats.org/officeDocument/2006/relationships/hyperlink" Target="http://pravo.gov.ru/proxy/ips/?docbody=&amp;prevDoc=102104819&amp;backlink=1&amp;&amp;nd=102159064" TargetMode="External"/><Relationship Id="rId49" Type="http://schemas.openxmlformats.org/officeDocument/2006/relationships/hyperlink" Target="http://pravo.gov.ru/proxy/ips/?docbody=&amp;prevDoc=102104819&amp;backlink=1&amp;&amp;nd=102417399" TargetMode="External"/><Relationship Id="rId57" Type="http://schemas.openxmlformats.org/officeDocument/2006/relationships/hyperlink" Target="http://pravo.gov.ru/proxy/ips/?docbody=&amp;prevDoc=102104819&amp;backlink=1&amp;&amp;nd=102417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2</cp:revision>
  <dcterms:created xsi:type="dcterms:W3CDTF">2019-12-30T11:32:00Z</dcterms:created>
  <dcterms:modified xsi:type="dcterms:W3CDTF">2019-12-30T11:36:00Z</dcterms:modified>
</cp:coreProperties>
</file>